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E78" w:rsidRDefault="00FA446A">
      <w:pPr>
        <w:jc w:val="center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药学院</w:t>
      </w:r>
      <w:r w:rsidR="00FB0812">
        <w:rPr>
          <w:rFonts w:ascii="仿宋_GB2312" w:eastAsia="仿宋_GB2312" w:hint="eastAsia"/>
          <w:sz w:val="28"/>
        </w:rPr>
        <w:t>2019年本科学生转专业接收计划及细则</w:t>
      </w:r>
    </w:p>
    <w:p w:rsidR="00110E88" w:rsidRDefault="00110E88">
      <w:pPr>
        <w:rPr>
          <w:rFonts w:ascii="仿宋_GB2312" w:eastAsia="仿宋_GB2312" w:hint="eastAsia"/>
          <w:sz w:val="28"/>
        </w:rPr>
      </w:pPr>
    </w:p>
    <w:p w:rsidR="008C2E78" w:rsidRDefault="00FB0812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一、接收计划</w:t>
      </w:r>
    </w:p>
    <w:tbl>
      <w:tblPr>
        <w:tblW w:w="8904" w:type="dxa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6"/>
        <w:gridCol w:w="1488"/>
        <w:gridCol w:w="1920"/>
        <w:gridCol w:w="2556"/>
        <w:gridCol w:w="1524"/>
      </w:tblGrid>
      <w:tr w:rsidR="008C2E78">
        <w:tc>
          <w:tcPr>
            <w:tcW w:w="1416" w:type="dxa"/>
          </w:tcPr>
          <w:p w:rsidR="008C2E78" w:rsidRDefault="00FB0812"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接收专业</w:t>
            </w:r>
          </w:p>
        </w:tc>
        <w:tc>
          <w:tcPr>
            <w:tcW w:w="1488" w:type="dxa"/>
          </w:tcPr>
          <w:p w:rsidR="008C2E78" w:rsidRDefault="00FB0812"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接收年级</w:t>
            </w:r>
          </w:p>
        </w:tc>
        <w:tc>
          <w:tcPr>
            <w:tcW w:w="1920" w:type="dxa"/>
          </w:tcPr>
          <w:p w:rsidR="008C2E78" w:rsidRDefault="00FB0812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接收转入人数</w:t>
            </w:r>
          </w:p>
        </w:tc>
        <w:tc>
          <w:tcPr>
            <w:tcW w:w="2556" w:type="dxa"/>
          </w:tcPr>
          <w:p w:rsidR="008C2E78" w:rsidRDefault="00FB0812"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接收转入基本条件</w:t>
            </w:r>
          </w:p>
        </w:tc>
        <w:tc>
          <w:tcPr>
            <w:tcW w:w="1524" w:type="dxa"/>
          </w:tcPr>
          <w:p w:rsidR="008C2E78" w:rsidRDefault="00FB0812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备注</w:t>
            </w:r>
          </w:p>
        </w:tc>
      </w:tr>
      <w:tr w:rsidR="008C2E78">
        <w:tc>
          <w:tcPr>
            <w:tcW w:w="1416" w:type="dxa"/>
          </w:tcPr>
          <w:p w:rsidR="008C2E78" w:rsidRDefault="00CF29F8" w:rsidP="00FA446A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药学</w:t>
            </w:r>
          </w:p>
        </w:tc>
        <w:tc>
          <w:tcPr>
            <w:tcW w:w="1488" w:type="dxa"/>
          </w:tcPr>
          <w:p w:rsidR="008C2E78" w:rsidRDefault="00FA446A" w:rsidP="00FA446A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2018级</w:t>
            </w:r>
          </w:p>
        </w:tc>
        <w:tc>
          <w:tcPr>
            <w:tcW w:w="1920" w:type="dxa"/>
          </w:tcPr>
          <w:p w:rsidR="008C2E78" w:rsidRDefault="00FA446A" w:rsidP="00FA446A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20</w:t>
            </w:r>
          </w:p>
        </w:tc>
        <w:tc>
          <w:tcPr>
            <w:tcW w:w="2556" w:type="dxa"/>
          </w:tcPr>
          <w:p w:rsidR="008C2E78" w:rsidRDefault="00FA446A" w:rsidP="00FA446A">
            <w:pPr>
              <w:rPr>
                <w:rFonts w:ascii="仿宋_GB2312" w:eastAsia="仿宋_GB2312"/>
                <w:sz w:val="28"/>
              </w:rPr>
            </w:pPr>
            <w:r w:rsidRPr="00FA446A">
              <w:rPr>
                <w:rFonts w:ascii="仿宋_GB2312" w:eastAsia="仿宋_GB2312" w:hint="eastAsia"/>
                <w:sz w:val="28"/>
              </w:rPr>
              <w:t>热爱药学专业</w:t>
            </w:r>
            <w:r>
              <w:rPr>
                <w:rFonts w:ascii="仿宋_GB2312" w:eastAsia="仿宋_GB2312" w:hint="eastAsia"/>
                <w:sz w:val="28"/>
              </w:rPr>
              <w:t>、</w:t>
            </w:r>
            <w:r w:rsidRPr="00FA446A">
              <w:rPr>
                <w:rFonts w:ascii="仿宋_GB2312" w:eastAsia="仿宋_GB2312" w:hint="eastAsia"/>
                <w:sz w:val="28"/>
              </w:rPr>
              <w:t>身心健康。具有较好的化学及生物学的相关知识</w:t>
            </w:r>
            <w:r>
              <w:rPr>
                <w:rFonts w:ascii="仿宋_GB2312" w:eastAsia="仿宋_GB2312" w:hint="eastAsia"/>
                <w:sz w:val="28"/>
              </w:rPr>
              <w:t>。</w:t>
            </w:r>
          </w:p>
        </w:tc>
        <w:tc>
          <w:tcPr>
            <w:tcW w:w="1524" w:type="dxa"/>
          </w:tcPr>
          <w:p w:rsidR="008C2E78" w:rsidRDefault="00FA446A" w:rsidP="00FA446A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-</w:t>
            </w:r>
          </w:p>
        </w:tc>
      </w:tr>
      <w:tr w:rsidR="008C2E78">
        <w:tc>
          <w:tcPr>
            <w:tcW w:w="1416" w:type="dxa"/>
          </w:tcPr>
          <w:p w:rsidR="008C2E78" w:rsidRDefault="00FA446A" w:rsidP="00FA446A">
            <w:pPr>
              <w:spacing w:line="360" w:lineRule="auto"/>
              <w:ind w:firstLineChars="200" w:firstLine="56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-</w:t>
            </w:r>
          </w:p>
        </w:tc>
        <w:tc>
          <w:tcPr>
            <w:tcW w:w="1488" w:type="dxa"/>
          </w:tcPr>
          <w:p w:rsidR="008C2E78" w:rsidRDefault="00FA446A" w:rsidP="00FA446A">
            <w:pPr>
              <w:spacing w:line="360" w:lineRule="auto"/>
              <w:ind w:firstLineChars="200" w:firstLine="56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-</w:t>
            </w:r>
          </w:p>
        </w:tc>
        <w:tc>
          <w:tcPr>
            <w:tcW w:w="1920" w:type="dxa"/>
          </w:tcPr>
          <w:p w:rsidR="008C2E78" w:rsidRDefault="00FA446A" w:rsidP="00FA446A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-</w:t>
            </w:r>
          </w:p>
        </w:tc>
        <w:tc>
          <w:tcPr>
            <w:tcW w:w="2556" w:type="dxa"/>
          </w:tcPr>
          <w:p w:rsidR="008C2E78" w:rsidRDefault="00FA446A" w:rsidP="00FA446A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-</w:t>
            </w:r>
          </w:p>
        </w:tc>
        <w:tc>
          <w:tcPr>
            <w:tcW w:w="1524" w:type="dxa"/>
          </w:tcPr>
          <w:p w:rsidR="008C2E78" w:rsidRDefault="00FA446A" w:rsidP="00FA446A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-</w:t>
            </w:r>
          </w:p>
        </w:tc>
      </w:tr>
    </w:tbl>
    <w:p w:rsidR="008C2E78" w:rsidRDefault="008C2E78">
      <w:pPr>
        <w:rPr>
          <w:rFonts w:ascii="仿宋_GB2312" w:eastAsia="仿宋_GB2312"/>
          <w:sz w:val="28"/>
        </w:rPr>
      </w:pPr>
      <w:bookmarkStart w:id="0" w:name="_GoBack"/>
      <w:bookmarkEnd w:id="0"/>
    </w:p>
    <w:p w:rsidR="006D6003" w:rsidRDefault="006D6003">
      <w:pPr>
        <w:widowControl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br w:type="page"/>
      </w:r>
    </w:p>
    <w:p w:rsidR="008C2E78" w:rsidRDefault="00FB0812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lastRenderedPageBreak/>
        <w:t>二、转专业工作细则</w:t>
      </w:r>
    </w:p>
    <w:p w:rsidR="008C2E78" w:rsidRDefault="00FB0812">
      <w:pPr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（一）接收转入条件</w:t>
      </w:r>
    </w:p>
    <w:p w:rsidR="00FA446A" w:rsidRPr="00FA446A" w:rsidRDefault="00FA446A" w:rsidP="00FA446A">
      <w:pPr>
        <w:pStyle w:val="aa"/>
        <w:numPr>
          <w:ilvl w:val="0"/>
          <w:numId w:val="2"/>
        </w:numPr>
        <w:spacing w:line="240" w:lineRule="atLeast"/>
        <w:ind w:firstLineChars="0"/>
        <w:rPr>
          <w:rFonts w:ascii="仿宋" w:eastAsia="仿宋" w:hAnsi="仿宋"/>
          <w:sz w:val="28"/>
          <w:szCs w:val="28"/>
        </w:rPr>
      </w:pPr>
      <w:r w:rsidRPr="00FA446A">
        <w:rPr>
          <w:rFonts w:ascii="仿宋" w:eastAsia="仿宋" w:hAnsi="仿宋" w:hint="eastAsia"/>
          <w:sz w:val="28"/>
          <w:szCs w:val="28"/>
        </w:rPr>
        <w:t>考虑到学科的特殊性，药学专业不接收2017级</w:t>
      </w:r>
      <w:r>
        <w:rPr>
          <w:rFonts w:ascii="仿宋" w:eastAsia="仿宋" w:hAnsi="仿宋" w:hint="eastAsia"/>
          <w:sz w:val="28"/>
          <w:szCs w:val="28"/>
        </w:rPr>
        <w:t>和2016级同学的</w:t>
      </w:r>
      <w:r w:rsidRPr="00FA446A">
        <w:rPr>
          <w:rFonts w:ascii="仿宋" w:eastAsia="仿宋" w:hAnsi="仿宋" w:hint="eastAsia"/>
          <w:sz w:val="28"/>
          <w:szCs w:val="28"/>
        </w:rPr>
        <w:t>转专业</w:t>
      </w:r>
      <w:r>
        <w:rPr>
          <w:rFonts w:ascii="仿宋" w:eastAsia="仿宋" w:hAnsi="仿宋" w:hint="eastAsia"/>
          <w:sz w:val="28"/>
          <w:szCs w:val="28"/>
        </w:rPr>
        <w:t>申请</w:t>
      </w:r>
      <w:r w:rsidRPr="00FA446A">
        <w:rPr>
          <w:rFonts w:ascii="仿宋" w:eastAsia="仿宋" w:hAnsi="仿宋" w:hint="eastAsia"/>
          <w:sz w:val="28"/>
          <w:szCs w:val="28"/>
        </w:rPr>
        <w:t>。</w:t>
      </w:r>
    </w:p>
    <w:p w:rsidR="00FA446A" w:rsidRPr="00FA446A" w:rsidRDefault="00FA446A" w:rsidP="00FA446A">
      <w:pPr>
        <w:pStyle w:val="aa"/>
        <w:numPr>
          <w:ilvl w:val="0"/>
          <w:numId w:val="2"/>
        </w:numPr>
        <w:spacing w:line="240" w:lineRule="atLeast"/>
        <w:ind w:firstLineChars="0"/>
        <w:rPr>
          <w:rFonts w:ascii="仿宋" w:eastAsia="仿宋" w:hAnsi="仿宋"/>
          <w:sz w:val="28"/>
          <w:szCs w:val="28"/>
        </w:rPr>
      </w:pPr>
      <w:r w:rsidRPr="00FA446A">
        <w:rPr>
          <w:rFonts w:ascii="仿宋" w:eastAsia="仿宋" w:hAnsi="仿宋" w:hint="eastAsia"/>
          <w:sz w:val="28"/>
          <w:szCs w:val="28"/>
        </w:rPr>
        <w:t>本规定适用于南开大学2018级理科</w:t>
      </w:r>
      <w:r w:rsidR="005F3D88">
        <w:rPr>
          <w:rFonts w:ascii="仿宋" w:eastAsia="仿宋" w:hAnsi="仿宋" w:hint="eastAsia"/>
          <w:sz w:val="28"/>
          <w:szCs w:val="28"/>
        </w:rPr>
        <w:t>、工科、医学</w:t>
      </w:r>
      <w:r w:rsidRPr="00FA446A">
        <w:rPr>
          <w:rFonts w:ascii="仿宋" w:eastAsia="仿宋" w:hAnsi="仿宋" w:hint="eastAsia"/>
          <w:sz w:val="28"/>
          <w:szCs w:val="28"/>
        </w:rPr>
        <w:t>各专业本科生。</w:t>
      </w:r>
    </w:p>
    <w:p w:rsidR="00FA446A" w:rsidRPr="00FA446A" w:rsidRDefault="00FA446A" w:rsidP="00FA446A">
      <w:pPr>
        <w:pStyle w:val="aa"/>
        <w:numPr>
          <w:ilvl w:val="0"/>
          <w:numId w:val="2"/>
        </w:numPr>
        <w:spacing w:line="240" w:lineRule="atLeast"/>
        <w:ind w:firstLineChars="0"/>
        <w:rPr>
          <w:rFonts w:ascii="仿宋" w:eastAsia="仿宋" w:hAnsi="仿宋"/>
          <w:sz w:val="28"/>
          <w:szCs w:val="28"/>
        </w:rPr>
      </w:pPr>
      <w:r w:rsidRPr="00FA446A">
        <w:rPr>
          <w:rFonts w:ascii="仿宋" w:eastAsia="仿宋" w:hAnsi="仿宋" w:hint="eastAsia"/>
          <w:sz w:val="28"/>
          <w:szCs w:val="28"/>
        </w:rPr>
        <w:t>热爱药学专业</w:t>
      </w:r>
      <w:r>
        <w:rPr>
          <w:rFonts w:ascii="仿宋" w:eastAsia="仿宋" w:hAnsi="仿宋" w:hint="eastAsia"/>
          <w:sz w:val="28"/>
          <w:szCs w:val="28"/>
        </w:rPr>
        <w:t>、</w:t>
      </w:r>
      <w:r w:rsidRPr="00FA446A">
        <w:rPr>
          <w:rFonts w:ascii="仿宋" w:eastAsia="仿宋" w:hAnsi="仿宋" w:hint="eastAsia"/>
          <w:sz w:val="28"/>
          <w:szCs w:val="28"/>
        </w:rPr>
        <w:t>身心健康。</w:t>
      </w:r>
    </w:p>
    <w:p w:rsidR="00FA446A" w:rsidRPr="00FA446A" w:rsidRDefault="00FA446A" w:rsidP="00FA446A">
      <w:pPr>
        <w:pStyle w:val="aa"/>
        <w:numPr>
          <w:ilvl w:val="0"/>
          <w:numId w:val="2"/>
        </w:numPr>
        <w:spacing w:line="240" w:lineRule="atLeast"/>
        <w:ind w:firstLineChars="0"/>
        <w:rPr>
          <w:rFonts w:ascii="仿宋" w:eastAsia="仿宋" w:hAnsi="仿宋"/>
          <w:sz w:val="28"/>
          <w:szCs w:val="28"/>
        </w:rPr>
      </w:pPr>
      <w:r w:rsidRPr="00FA446A">
        <w:rPr>
          <w:rFonts w:ascii="仿宋" w:eastAsia="仿宋" w:hAnsi="仿宋" w:hint="eastAsia"/>
          <w:sz w:val="28"/>
          <w:szCs w:val="28"/>
        </w:rPr>
        <w:t>色弱、色盲者不予转入。</w:t>
      </w:r>
    </w:p>
    <w:p w:rsidR="00FA446A" w:rsidRPr="00FA446A" w:rsidRDefault="00FA446A" w:rsidP="00FA446A">
      <w:pPr>
        <w:pStyle w:val="aa"/>
        <w:numPr>
          <w:ilvl w:val="0"/>
          <w:numId w:val="2"/>
        </w:numPr>
        <w:spacing w:line="240" w:lineRule="atLeast"/>
        <w:ind w:firstLineChars="0"/>
        <w:rPr>
          <w:rFonts w:ascii="仿宋" w:eastAsia="仿宋" w:hAnsi="仿宋"/>
          <w:sz w:val="28"/>
          <w:szCs w:val="28"/>
        </w:rPr>
      </w:pPr>
      <w:r w:rsidRPr="00FA446A">
        <w:rPr>
          <w:rFonts w:ascii="仿宋" w:eastAsia="仿宋" w:hAnsi="仿宋" w:hint="eastAsia"/>
          <w:sz w:val="28"/>
          <w:szCs w:val="28"/>
        </w:rPr>
        <w:t>具有较好的化学及生物学的相关知识，能够胜任未来几年在药学院的学习。</w:t>
      </w:r>
    </w:p>
    <w:p w:rsidR="008C2E78" w:rsidRDefault="00FB0812">
      <w:pPr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（二）选拔操作办法</w:t>
      </w:r>
    </w:p>
    <w:p w:rsidR="00FA446A" w:rsidRDefault="00FA446A" w:rsidP="00FA446A">
      <w:pPr>
        <w:spacing w:line="240" w:lineRule="atLeast"/>
        <w:ind w:firstLineChars="200" w:firstLine="560"/>
        <w:rPr>
          <w:rFonts w:ascii="仿宋" w:eastAsia="仿宋" w:hAnsi="仿宋"/>
          <w:sz w:val="28"/>
          <w:szCs w:val="28"/>
        </w:rPr>
      </w:pPr>
      <w:r w:rsidRPr="00873DE4">
        <w:rPr>
          <w:rFonts w:ascii="仿宋" w:eastAsia="仿宋" w:hAnsi="仿宋" w:hint="eastAsia"/>
          <w:sz w:val="28"/>
          <w:szCs w:val="28"/>
        </w:rPr>
        <w:t>参加药学院的专业课考试及面试。</w:t>
      </w:r>
    </w:p>
    <w:p w:rsidR="00FA446A" w:rsidRDefault="00FA446A" w:rsidP="00FA446A">
      <w:pPr>
        <w:spacing w:line="240" w:lineRule="atLeast"/>
        <w:ind w:firstLineChars="200" w:firstLine="560"/>
        <w:rPr>
          <w:rFonts w:ascii="仿宋" w:eastAsia="仿宋" w:hAnsi="仿宋"/>
          <w:sz w:val="28"/>
          <w:szCs w:val="28"/>
        </w:rPr>
      </w:pPr>
      <w:r w:rsidRPr="00873DE4">
        <w:rPr>
          <w:rFonts w:ascii="仿宋" w:eastAsia="仿宋" w:hAnsi="仿宋" w:hint="eastAsia"/>
          <w:sz w:val="28"/>
          <w:szCs w:val="28"/>
        </w:rPr>
        <w:t>笔试内容包括无机化学、有机化学及生物基本知识等。</w:t>
      </w:r>
    </w:p>
    <w:p w:rsidR="00FA446A" w:rsidRPr="00CB7BF0" w:rsidRDefault="00FA446A" w:rsidP="00FA446A">
      <w:pPr>
        <w:spacing w:line="240" w:lineRule="atLeast"/>
        <w:ind w:firstLineChars="200" w:firstLine="560"/>
        <w:rPr>
          <w:rFonts w:ascii="仿宋" w:eastAsia="仿宋" w:hAnsi="仿宋"/>
          <w:sz w:val="28"/>
          <w:szCs w:val="28"/>
        </w:rPr>
      </w:pPr>
      <w:r w:rsidRPr="00CB7BF0">
        <w:rPr>
          <w:rFonts w:ascii="仿宋" w:eastAsia="仿宋" w:hAnsi="仿宋" w:hint="eastAsia"/>
          <w:sz w:val="28"/>
          <w:szCs w:val="28"/>
        </w:rPr>
        <w:t>面试资格将按考试成绩排名差额进行（转入人数的120%）。最终录取将按面试成绩排名择优录取。</w:t>
      </w:r>
    </w:p>
    <w:p w:rsidR="008C2E78" w:rsidRDefault="00FB0812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三、本细则解释权归属</w:t>
      </w:r>
    </w:p>
    <w:p w:rsidR="00FA446A" w:rsidRDefault="00FA446A" w:rsidP="00FA446A">
      <w:pPr>
        <w:pStyle w:val="aa"/>
        <w:spacing w:line="240" w:lineRule="atLeast"/>
        <w:ind w:left="360" w:firstLineChars="0" w:firstLine="0"/>
        <w:rPr>
          <w:rFonts w:ascii="仿宋" w:eastAsia="仿宋" w:hAnsi="仿宋"/>
          <w:color w:val="000000"/>
          <w:sz w:val="28"/>
          <w:szCs w:val="28"/>
        </w:rPr>
      </w:pPr>
      <w:r w:rsidRPr="00873DE4">
        <w:rPr>
          <w:rFonts w:ascii="仿宋" w:eastAsia="仿宋" w:hAnsi="仿宋" w:hint="eastAsia"/>
          <w:color w:val="000000"/>
          <w:sz w:val="28"/>
          <w:szCs w:val="28"/>
        </w:rPr>
        <w:t>本细则由药学院负责解释。</w:t>
      </w:r>
    </w:p>
    <w:p w:rsidR="00FA446A" w:rsidRDefault="00FA446A">
      <w:pPr>
        <w:rPr>
          <w:rFonts w:ascii="华文楷体" w:eastAsia="华文楷体" w:hAnsi="华文楷体" w:cs="Tahoma"/>
          <w:bCs/>
          <w:color w:val="333333"/>
          <w:kern w:val="0"/>
          <w:sz w:val="32"/>
          <w:szCs w:val="32"/>
        </w:rPr>
      </w:pPr>
    </w:p>
    <w:p w:rsidR="00334158" w:rsidRDefault="00334158">
      <w:pPr>
        <w:rPr>
          <w:rFonts w:ascii="华文楷体" w:eastAsia="华文楷体" w:hAnsi="华文楷体" w:cs="Tahoma"/>
          <w:bCs/>
          <w:color w:val="333333"/>
          <w:kern w:val="0"/>
          <w:sz w:val="32"/>
          <w:szCs w:val="32"/>
        </w:rPr>
      </w:pPr>
    </w:p>
    <w:p w:rsidR="00334158" w:rsidRPr="00334158" w:rsidRDefault="00334158">
      <w:pPr>
        <w:rPr>
          <w:rFonts w:ascii="华文楷体" w:eastAsia="华文楷体" w:hAnsi="华文楷体" w:cs="Tahoma"/>
          <w:bCs/>
          <w:color w:val="333333"/>
          <w:kern w:val="0"/>
          <w:sz w:val="30"/>
          <w:szCs w:val="30"/>
        </w:rPr>
      </w:pPr>
      <w:r>
        <w:rPr>
          <w:rFonts w:ascii="华文楷体" w:eastAsia="华文楷体" w:hAnsi="华文楷体" w:cs="Tahoma" w:hint="eastAsia"/>
          <w:bCs/>
          <w:color w:val="333333"/>
          <w:kern w:val="0"/>
          <w:sz w:val="32"/>
          <w:szCs w:val="32"/>
        </w:rPr>
        <w:t xml:space="preserve">                                        </w:t>
      </w:r>
      <w:r w:rsidRPr="00334158">
        <w:rPr>
          <w:rFonts w:ascii="华文楷体" w:eastAsia="华文楷体" w:hAnsi="华文楷体" w:cs="Tahoma" w:hint="eastAsia"/>
          <w:bCs/>
          <w:color w:val="333333"/>
          <w:kern w:val="0"/>
          <w:sz w:val="30"/>
          <w:szCs w:val="30"/>
        </w:rPr>
        <w:t>药学院</w:t>
      </w:r>
    </w:p>
    <w:p w:rsidR="00334158" w:rsidRPr="00334158" w:rsidRDefault="00334158">
      <w:pPr>
        <w:rPr>
          <w:rFonts w:ascii="华文楷体" w:eastAsia="华文楷体" w:hAnsi="华文楷体" w:cs="Tahoma"/>
          <w:bCs/>
          <w:color w:val="333333"/>
          <w:kern w:val="0"/>
          <w:sz w:val="30"/>
          <w:szCs w:val="30"/>
        </w:rPr>
      </w:pPr>
      <w:r w:rsidRPr="00334158">
        <w:rPr>
          <w:rFonts w:ascii="华文楷体" w:eastAsia="华文楷体" w:hAnsi="华文楷体" w:cs="Tahoma" w:hint="eastAsia"/>
          <w:bCs/>
          <w:color w:val="333333"/>
          <w:kern w:val="0"/>
          <w:sz w:val="30"/>
          <w:szCs w:val="30"/>
        </w:rPr>
        <w:t xml:space="preserve">                                  </w:t>
      </w:r>
      <w:r>
        <w:rPr>
          <w:rFonts w:ascii="华文楷体" w:eastAsia="华文楷体" w:hAnsi="华文楷体" w:cs="Tahoma" w:hint="eastAsia"/>
          <w:bCs/>
          <w:color w:val="333333"/>
          <w:kern w:val="0"/>
          <w:sz w:val="30"/>
          <w:szCs w:val="30"/>
        </w:rPr>
        <w:t xml:space="preserve">    </w:t>
      </w:r>
      <w:r w:rsidRPr="00334158">
        <w:rPr>
          <w:rFonts w:ascii="华文楷体" w:eastAsia="华文楷体" w:hAnsi="华文楷体" w:cs="Tahoma" w:hint="eastAsia"/>
          <w:bCs/>
          <w:color w:val="333333"/>
          <w:kern w:val="0"/>
          <w:sz w:val="30"/>
          <w:szCs w:val="30"/>
        </w:rPr>
        <w:t xml:space="preserve"> 2019年3月21日</w:t>
      </w:r>
    </w:p>
    <w:sectPr w:rsidR="00334158" w:rsidRPr="00334158" w:rsidSect="009518AD">
      <w:footerReference w:type="default" r:id="rId8"/>
      <w:pgSz w:w="11906" w:h="16838"/>
      <w:pgMar w:top="1701" w:right="1417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45F" w:rsidRDefault="008C045F">
      <w:r>
        <w:separator/>
      </w:r>
    </w:p>
  </w:endnote>
  <w:endnote w:type="continuationSeparator" w:id="0">
    <w:p w:rsidR="008C045F" w:rsidRDefault="008C0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E78" w:rsidRDefault="00146E2D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0;margin-top:0;width:4.6pt;height:11pt;z-index:251658240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" filled="f" stroked="f">
          <v:textbox style="mso-fit-shape-to-text:t" inset="0,0,0,0">
            <w:txbxContent>
              <w:p w:rsidR="008C2E78" w:rsidRDefault="00146E2D">
                <w:pPr>
                  <w:pStyle w:val="a6"/>
                </w:pPr>
                <w:r>
                  <w:rPr>
                    <w:rFonts w:hint="eastAsia"/>
                  </w:rPr>
                  <w:fldChar w:fldCharType="begin"/>
                </w:r>
                <w:r w:rsidR="00FB0812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110E88">
                  <w:rPr>
                    <w:noProof/>
                  </w:rP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45F" w:rsidRDefault="008C045F">
      <w:r>
        <w:separator/>
      </w:r>
    </w:p>
  </w:footnote>
  <w:footnote w:type="continuationSeparator" w:id="0">
    <w:p w:rsidR="008C045F" w:rsidRDefault="008C04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C5CC4"/>
    <w:multiLevelType w:val="hybridMultilevel"/>
    <w:tmpl w:val="1C0E9546"/>
    <w:lvl w:ilvl="0" w:tplc="17C68B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D249F1"/>
    <w:multiLevelType w:val="hybridMultilevel"/>
    <w:tmpl w:val="D87CCE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0494"/>
    <w:rsid w:val="00011BD5"/>
    <w:rsid w:val="00043BA7"/>
    <w:rsid w:val="000773D7"/>
    <w:rsid w:val="00080A0E"/>
    <w:rsid w:val="00092154"/>
    <w:rsid w:val="00095676"/>
    <w:rsid w:val="000B689F"/>
    <w:rsid w:val="000C6DE2"/>
    <w:rsid w:val="00110B95"/>
    <w:rsid w:val="00110E88"/>
    <w:rsid w:val="00112A63"/>
    <w:rsid w:val="0011673F"/>
    <w:rsid w:val="0012001D"/>
    <w:rsid w:val="00140CA3"/>
    <w:rsid w:val="00146E2D"/>
    <w:rsid w:val="001808D5"/>
    <w:rsid w:val="00190998"/>
    <w:rsid w:val="001E00F4"/>
    <w:rsid w:val="0022104C"/>
    <w:rsid w:val="002853DB"/>
    <w:rsid w:val="0030310B"/>
    <w:rsid w:val="00333B5E"/>
    <w:rsid w:val="00334158"/>
    <w:rsid w:val="00353C7B"/>
    <w:rsid w:val="00385A3F"/>
    <w:rsid w:val="003975E8"/>
    <w:rsid w:val="003D1F91"/>
    <w:rsid w:val="003F4C39"/>
    <w:rsid w:val="004628B1"/>
    <w:rsid w:val="00492954"/>
    <w:rsid w:val="004F11D3"/>
    <w:rsid w:val="00534F0E"/>
    <w:rsid w:val="005504D8"/>
    <w:rsid w:val="0055711E"/>
    <w:rsid w:val="005802D8"/>
    <w:rsid w:val="005830E8"/>
    <w:rsid w:val="005933B5"/>
    <w:rsid w:val="005E052A"/>
    <w:rsid w:val="005F3D88"/>
    <w:rsid w:val="00614B8B"/>
    <w:rsid w:val="006200D4"/>
    <w:rsid w:val="00647541"/>
    <w:rsid w:val="006D6003"/>
    <w:rsid w:val="006F054E"/>
    <w:rsid w:val="006F4DD2"/>
    <w:rsid w:val="00702DA0"/>
    <w:rsid w:val="0075635D"/>
    <w:rsid w:val="007635E2"/>
    <w:rsid w:val="00776E15"/>
    <w:rsid w:val="00790370"/>
    <w:rsid w:val="007C3B37"/>
    <w:rsid w:val="007D4D89"/>
    <w:rsid w:val="00801798"/>
    <w:rsid w:val="00803C6E"/>
    <w:rsid w:val="008317A0"/>
    <w:rsid w:val="0084593A"/>
    <w:rsid w:val="00845D56"/>
    <w:rsid w:val="00855259"/>
    <w:rsid w:val="008802F4"/>
    <w:rsid w:val="00885A45"/>
    <w:rsid w:val="008A0698"/>
    <w:rsid w:val="008C045F"/>
    <w:rsid w:val="008C2E78"/>
    <w:rsid w:val="008C3B3A"/>
    <w:rsid w:val="00900494"/>
    <w:rsid w:val="0090642E"/>
    <w:rsid w:val="00907BD9"/>
    <w:rsid w:val="00910796"/>
    <w:rsid w:val="00911AF3"/>
    <w:rsid w:val="00927E80"/>
    <w:rsid w:val="009518AD"/>
    <w:rsid w:val="0096436F"/>
    <w:rsid w:val="009D1070"/>
    <w:rsid w:val="009E192F"/>
    <w:rsid w:val="009E1AF9"/>
    <w:rsid w:val="00A071EC"/>
    <w:rsid w:val="00A1723A"/>
    <w:rsid w:val="00A26CB8"/>
    <w:rsid w:val="00A600F9"/>
    <w:rsid w:val="00AB25D1"/>
    <w:rsid w:val="00B2009B"/>
    <w:rsid w:val="00B30A8D"/>
    <w:rsid w:val="00BB0264"/>
    <w:rsid w:val="00BC4B3F"/>
    <w:rsid w:val="00C20A11"/>
    <w:rsid w:val="00C31398"/>
    <w:rsid w:val="00C4397A"/>
    <w:rsid w:val="00C70799"/>
    <w:rsid w:val="00C84BEA"/>
    <w:rsid w:val="00C94017"/>
    <w:rsid w:val="00CE3C5E"/>
    <w:rsid w:val="00CF29F8"/>
    <w:rsid w:val="00DC09E4"/>
    <w:rsid w:val="00E0569D"/>
    <w:rsid w:val="00E15E85"/>
    <w:rsid w:val="00E35310"/>
    <w:rsid w:val="00E902CE"/>
    <w:rsid w:val="00F32B0A"/>
    <w:rsid w:val="00F71EAC"/>
    <w:rsid w:val="00F91ECD"/>
    <w:rsid w:val="00F93699"/>
    <w:rsid w:val="00FA446A"/>
    <w:rsid w:val="00FB0812"/>
    <w:rsid w:val="00FC0811"/>
    <w:rsid w:val="154F0E17"/>
    <w:rsid w:val="166D06A4"/>
    <w:rsid w:val="2D9C69A0"/>
    <w:rsid w:val="32C601DC"/>
    <w:rsid w:val="4483584C"/>
    <w:rsid w:val="450449EE"/>
    <w:rsid w:val="489610BA"/>
    <w:rsid w:val="500C5744"/>
    <w:rsid w:val="55FC2DB8"/>
    <w:rsid w:val="66E94B01"/>
    <w:rsid w:val="68A23C40"/>
    <w:rsid w:val="754A7F50"/>
    <w:rsid w:val="7EF54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Date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A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rsid w:val="009518AD"/>
    <w:pPr>
      <w:ind w:firstLineChars="200" w:firstLine="420"/>
    </w:pPr>
  </w:style>
  <w:style w:type="paragraph" w:styleId="a4">
    <w:name w:val="Date"/>
    <w:basedOn w:val="a"/>
    <w:next w:val="a"/>
    <w:link w:val="Char"/>
    <w:uiPriority w:val="99"/>
    <w:semiHidden/>
    <w:unhideWhenUsed/>
    <w:qFormat/>
    <w:rsid w:val="009518AD"/>
    <w:pPr>
      <w:ind w:leftChars="2500" w:left="100"/>
    </w:pPr>
  </w:style>
  <w:style w:type="paragraph" w:styleId="a5">
    <w:name w:val="Balloon Text"/>
    <w:basedOn w:val="a"/>
    <w:link w:val="Char0"/>
    <w:uiPriority w:val="99"/>
    <w:semiHidden/>
    <w:unhideWhenUsed/>
    <w:qFormat/>
    <w:rsid w:val="009518AD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qFormat/>
    <w:rsid w:val="009518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2"/>
    <w:uiPriority w:val="99"/>
    <w:semiHidden/>
    <w:unhideWhenUsed/>
    <w:qFormat/>
    <w:rsid w:val="009518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Strong"/>
    <w:basedOn w:val="a0"/>
    <w:uiPriority w:val="22"/>
    <w:qFormat/>
    <w:rsid w:val="009518AD"/>
    <w:rPr>
      <w:b/>
      <w:bCs/>
    </w:rPr>
  </w:style>
  <w:style w:type="character" w:styleId="a9">
    <w:name w:val="Hyperlink"/>
    <w:basedOn w:val="a0"/>
    <w:uiPriority w:val="99"/>
    <w:semiHidden/>
    <w:unhideWhenUsed/>
    <w:qFormat/>
    <w:rsid w:val="009518AD"/>
    <w:rPr>
      <w:color w:val="333333"/>
      <w:u w:val="none"/>
    </w:rPr>
  </w:style>
  <w:style w:type="character" w:customStyle="1" w:styleId="Char">
    <w:name w:val="日期 Char"/>
    <w:basedOn w:val="a0"/>
    <w:link w:val="a4"/>
    <w:uiPriority w:val="99"/>
    <w:semiHidden/>
    <w:qFormat/>
    <w:rsid w:val="009518AD"/>
  </w:style>
  <w:style w:type="character" w:customStyle="1" w:styleId="Char2">
    <w:name w:val="页眉 Char"/>
    <w:basedOn w:val="a0"/>
    <w:link w:val="a7"/>
    <w:uiPriority w:val="99"/>
    <w:semiHidden/>
    <w:qFormat/>
    <w:rsid w:val="009518AD"/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qFormat/>
    <w:rsid w:val="009518AD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qFormat/>
    <w:rsid w:val="009518AD"/>
    <w:rPr>
      <w:sz w:val="18"/>
      <w:szCs w:val="18"/>
    </w:rPr>
  </w:style>
  <w:style w:type="paragraph" w:styleId="aa">
    <w:name w:val="List Paragraph"/>
    <w:basedOn w:val="a"/>
    <w:uiPriority w:val="34"/>
    <w:qFormat/>
    <w:rsid w:val="00FA446A"/>
    <w:pPr>
      <w:ind w:firstLineChars="200"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Date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ind w:firstLineChars="200" w:firstLine="420"/>
    </w:pPr>
  </w:style>
  <w:style w:type="paragraph" w:styleId="a4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2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Hyperlink"/>
    <w:basedOn w:val="a0"/>
    <w:uiPriority w:val="99"/>
    <w:semiHidden/>
    <w:unhideWhenUsed/>
    <w:qFormat/>
    <w:rPr>
      <w:color w:val="333333"/>
      <w:u w:val="none"/>
    </w:rPr>
  </w:style>
  <w:style w:type="character" w:customStyle="1" w:styleId="Char">
    <w:name w:val="日期 Char"/>
    <w:basedOn w:val="a0"/>
    <w:link w:val="a4"/>
    <w:uiPriority w:val="99"/>
    <w:semiHidden/>
    <w:qFormat/>
  </w:style>
  <w:style w:type="character" w:customStyle="1" w:styleId="Char2">
    <w:name w:val="页眉 Char"/>
    <w:basedOn w:val="a0"/>
    <w:link w:val="a7"/>
    <w:uiPriority w:val="99"/>
    <w:semiHidden/>
    <w:qFormat/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qFormat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qFormat/>
    <w:rPr>
      <w:sz w:val="18"/>
      <w:szCs w:val="18"/>
    </w:rPr>
  </w:style>
  <w:style w:type="paragraph" w:styleId="aa">
    <w:name w:val="List Paragraph"/>
    <w:basedOn w:val="a"/>
    <w:uiPriority w:val="34"/>
    <w:qFormat/>
    <w:rsid w:val="00FA446A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72</Words>
  <Characters>413</Characters>
  <Application>Microsoft Office Word</Application>
  <DocSecurity>0</DocSecurity>
  <Lines>3</Lines>
  <Paragraphs>1</Paragraphs>
  <ScaleCrop>false</ScaleCrop>
  <Company>Nankai University</Company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dell</cp:lastModifiedBy>
  <cp:revision>10</cp:revision>
  <cp:lastPrinted>2019-03-22T01:38:00Z</cp:lastPrinted>
  <dcterms:created xsi:type="dcterms:W3CDTF">2019-03-20T10:25:00Z</dcterms:created>
  <dcterms:modified xsi:type="dcterms:W3CDTF">2019-03-22T01:43:00Z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</Properties>
</file>